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4E" w:rsidRPr="00FD304E" w:rsidRDefault="00FD304E" w:rsidP="00FD304E">
      <w:pPr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uk-UA"/>
        </w:rPr>
      </w:pPr>
      <w:r w:rsidRPr="00FD304E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uk-UA"/>
        </w:rPr>
        <w:t>Тарифи на послуги з розподілу електричної енергії</w:t>
      </w:r>
    </w:p>
    <w:p w:rsidR="00FD304E" w:rsidRPr="00FD304E" w:rsidRDefault="00FD304E" w:rsidP="00FD304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Дата публікації </w:t>
      </w:r>
      <w:r w:rsidRPr="00FD304E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21.12.2022</w:t>
      </w:r>
      <w:r w:rsidRPr="00FD304E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 </w:t>
      </w:r>
      <w:r w:rsidRPr="00FD304E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АТ«ХЕРСОНОБЛЕНЕРГО» інформує споживачів, що тарифи на послуги з розподілу електричної енергії з </w:t>
      </w:r>
      <w:r w:rsidRPr="00FD304E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01.01.2023 р</w:t>
      </w:r>
      <w:r w:rsidRPr="00FD304E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залишаються на р</w:t>
      </w:r>
      <w:r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івні 2022 року</w:t>
      </w:r>
      <w:r w:rsidRPr="00FD304E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відповідно до Постанови НКРЕКП від 17.12.2021 року за № 2610 «Про встановлення тарифів на послуги розподілу електричної енергії АТ «</w:t>
      </w:r>
      <w:proofErr w:type="spellStart"/>
      <w:r w:rsidRPr="00FD304E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Херсонобленерго</w:t>
      </w:r>
      <w:proofErr w:type="spellEnd"/>
      <w:r w:rsidRPr="00FD304E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» із застосуванням стимулюючого регулювання».</w:t>
      </w:r>
    </w:p>
    <w:p w:rsidR="00FD304E" w:rsidRPr="00FD304E" w:rsidRDefault="00FD304E" w:rsidP="00FD304E">
      <w:pPr>
        <w:spacing w:before="100" w:beforeAutospacing="1" w:after="100" w:afterAutospacing="1" w:line="360" w:lineRule="atLeast"/>
        <w:ind w:left="-142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FD304E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    Т</w:t>
      </w:r>
      <w:bookmarkStart w:id="0" w:name="_GoBack"/>
      <w:bookmarkEnd w:id="0"/>
      <w:r w:rsidRPr="00FD304E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арифи на послуги з розподілу електричної енергії з 01.01.202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3</w:t>
      </w:r>
      <w:r w:rsidRPr="00FD304E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 </w:t>
      </w:r>
      <w:r w:rsidR="00DE73A3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 </w:t>
      </w:r>
      <w:r w:rsidRPr="00FD304E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року, коп./</w:t>
      </w:r>
      <w:proofErr w:type="spellStart"/>
      <w:r w:rsidRPr="00FD304E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кВт.год</w:t>
      </w:r>
      <w:proofErr w:type="spellEnd"/>
      <w:r w:rsidRPr="00FD304E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, без ПДВ</w:t>
      </w:r>
    </w:p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530"/>
      </w:tblGrid>
      <w:tr w:rsidR="00FD304E" w:rsidRPr="00FD304E" w:rsidTr="00FD304E">
        <w:trPr>
          <w:trHeight w:val="765"/>
        </w:trPr>
        <w:tc>
          <w:tcPr>
            <w:tcW w:w="9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04E" w:rsidRPr="00FD304E" w:rsidRDefault="00FD304E" w:rsidP="00FD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3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 напруги</w:t>
            </w:r>
          </w:p>
        </w:tc>
      </w:tr>
      <w:tr w:rsidR="00FD304E" w:rsidRPr="00FD304E" w:rsidTr="00FD304E">
        <w:trPr>
          <w:trHeight w:val="675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04E" w:rsidRPr="00FD304E" w:rsidRDefault="00FD304E" w:rsidP="00FD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3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 кВ і вище</w:t>
            </w:r>
          </w:p>
          <w:p w:rsidR="00FD304E" w:rsidRPr="00FD304E" w:rsidRDefault="00FD304E" w:rsidP="00FD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3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клас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04E" w:rsidRPr="00FD304E" w:rsidRDefault="00FD304E" w:rsidP="00FD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3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35 кВ</w:t>
            </w:r>
          </w:p>
          <w:p w:rsidR="00FD304E" w:rsidRPr="00FD304E" w:rsidRDefault="00FD304E" w:rsidP="00FD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3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клас</w:t>
            </w:r>
          </w:p>
        </w:tc>
      </w:tr>
      <w:tr w:rsidR="00FD304E" w:rsidRPr="00FD304E" w:rsidTr="00FD304E">
        <w:trPr>
          <w:trHeight w:val="75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04E" w:rsidRPr="00FD304E" w:rsidRDefault="00FD304E" w:rsidP="00FD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3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37,659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04E" w:rsidRPr="00FD304E" w:rsidRDefault="00FD304E" w:rsidP="00FD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30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120,122</w:t>
            </w:r>
          </w:p>
        </w:tc>
      </w:tr>
    </w:tbl>
    <w:p w:rsidR="00E90F4D" w:rsidRDefault="00DE73A3"/>
    <w:sectPr w:rsidR="00E90F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4E"/>
    <w:rsid w:val="00211DFF"/>
    <w:rsid w:val="00BA5DEF"/>
    <w:rsid w:val="00DD23A9"/>
    <w:rsid w:val="00DE73A3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8022"/>
  <w15:chartTrackingRefBased/>
  <w15:docId w15:val="{D3FD7DEC-0848-4592-9F0D-813F54E4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0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D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D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2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210</Characters>
  <Application>Microsoft Office Word</Application>
  <DocSecurity>0</DocSecurity>
  <Lines>1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2023-01-02T07:29:00Z</cp:lastPrinted>
  <dcterms:created xsi:type="dcterms:W3CDTF">2023-01-02T07:21:00Z</dcterms:created>
  <dcterms:modified xsi:type="dcterms:W3CDTF">2023-01-02T07:32:00Z</dcterms:modified>
</cp:coreProperties>
</file>